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5" w:rsidRDefault="00B21145" w:rsidP="00B21145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B21145" w:rsidRDefault="00B21145" w:rsidP="00B21145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B21145" w:rsidRDefault="00B21145" w:rsidP="00B21145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B21145" w:rsidRDefault="00B21145" w:rsidP="00B21145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B21145" w:rsidRDefault="00B21145" w:rsidP="00B21145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12, 2017</w:t>
      </w:r>
    </w:p>
    <w:p w:rsidR="00B21145" w:rsidRDefault="00B21145" w:rsidP="00B21145">
      <w:pPr>
        <w:pStyle w:val="DefaultText"/>
        <w:jc w:val="center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3.  Roll Call and Approval of the June 20, 2017 Minutes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A.  Investment Summary </w:t>
      </w:r>
      <w:r>
        <w:rPr>
          <w:b/>
          <w:bCs/>
        </w:rPr>
        <w:tab/>
      </w:r>
    </w:p>
    <w:p w:rsidR="00B21145" w:rsidRDefault="00B21145" w:rsidP="00B21145">
      <w:pPr>
        <w:pStyle w:val="DefaultText"/>
        <w:ind w:firstLine="720"/>
      </w:pPr>
      <w:r>
        <w:rPr>
          <w:bCs/>
        </w:rPr>
        <w:t>B</w:t>
      </w:r>
      <w:r>
        <w:t>.  Prudential PRISA Portfolio Review</w:t>
      </w:r>
    </w:p>
    <w:p w:rsidR="00B21145" w:rsidRDefault="00B21145" w:rsidP="00B21145">
      <w:pPr>
        <w:pStyle w:val="DefaultText"/>
        <w:ind w:firstLine="720"/>
      </w:pPr>
      <w:r>
        <w:t>C.  Real Assets Education and Discussion</w:t>
      </w:r>
    </w:p>
    <w:p w:rsidR="00B21145" w:rsidRDefault="00B21145" w:rsidP="00B21145">
      <w:pPr>
        <w:pStyle w:val="DefaultText"/>
      </w:pPr>
      <w:r>
        <w:tab/>
        <w:t>D.  Co-Investment Search Update</w:t>
      </w:r>
    </w:p>
    <w:p w:rsidR="00B21145" w:rsidRDefault="00B21145" w:rsidP="00B21145">
      <w:pPr>
        <w:pStyle w:val="DefaultText"/>
      </w:pPr>
      <w:r>
        <w:tab/>
        <w:t>E.  Other Investment Business</w:t>
      </w:r>
    </w:p>
    <w:p w:rsidR="00B21145" w:rsidRDefault="00B21145" w:rsidP="00B21145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B21145" w:rsidRDefault="00B21145" w:rsidP="00B21145">
      <w:pPr>
        <w:pStyle w:val="DefaultText"/>
        <w:ind w:left="720"/>
        <w:rPr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Pr="00947228" w:rsidRDefault="00B21145" w:rsidP="00B21145">
      <w:pPr>
        <w:pStyle w:val="DefaultText"/>
      </w:pPr>
      <w:r>
        <w:rPr>
          <w:b/>
          <w:bCs/>
        </w:rPr>
        <w:t>9.  Meeting Dates for 2018:  March 13, June 19, September 11, December 11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10. Other Business</w:t>
      </w:r>
    </w:p>
    <w:p w:rsidR="00B21145" w:rsidRDefault="00B21145" w:rsidP="00B21145">
      <w:pPr>
        <w:pStyle w:val="DefaultText"/>
        <w:rPr>
          <w:b/>
          <w:bCs/>
        </w:rPr>
      </w:pPr>
    </w:p>
    <w:p w:rsidR="00B21145" w:rsidRPr="00A262B2" w:rsidRDefault="00B21145" w:rsidP="00B21145">
      <w:pPr>
        <w:pStyle w:val="DefaultText"/>
        <w:numPr>
          <w:ilvl w:val="0"/>
          <w:numId w:val="1"/>
        </w:numPr>
        <w:rPr>
          <w:bCs/>
        </w:rPr>
      </w:pPr>
      <w:r>
        <w:rPr>
          <w:bCs/>
        </w:rPr>
        <w:t>Announcement of Board Member Election, Nomination of Candidates</w:t>
      </w:r>
    </w:p>
    <w:p w:rsidR="00B21145" w:rsidRPr="00F41A58" w:rsidRDefault="00B21145" w:rsidP="00B21145">
      <w:pPr>
        <w:pStyle w:val="DefaultText"/>
        <w:ind w:left="1080"/>
        <w:rPr>
          <w:bCs/>
        </w:rPr>
      </w:pPr>
    </w:p>
    <w:p w:rsidR="00B21145" w:rsidRDefault="00B21145" w:rsidP="00B21145">
      <w:pPr>
        <w:pStyle w:val="DefaultText"/>
        <w:numPr>
          <w:ilvl w:val="0"/>
          <w:numId w:val="1"/>
        </w:numPr>
      </w:pPr>
      <w:r>
        <w:t xml:space="preserve">Quarterly Report on 2017 Operating Budget </w:t>
      </w:r>
    </w:p>
    <w:p w:rsidR="00B21145" w:rsidRDefault="00B21145" w:rsidP="00B21145">
      <w:pPr>
        <w:pStyle w:val="DefaultText"/>
        <w:ind w:left="810"/>
      </w:pPr>
    </w:p>
    <w:p w:rsidR="00B21145" w:rsidRDefault="00B21145" w:rsidP="00B21145">
      <w:pPr>
        <w:pStyle w:val="DefaultText"/>
        <w:numPr>
          <w:ilvl w:val="0"/>
          <w:numId w:val="1"/>
        </w:numPr>
      </w:pPr>
      <w:r>
        <w:t>Participating Employer Agreements</w:t>
      </w:r>
    </w:p>
    <w:p w:rsidR="00B21145" w:rsidRPr="00DC2CE2" w:rsidRDefault="00B21145" w:rsidP="00B211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t xml:space="preserve"> </w:t>
      </w:r>
      <w:r w:rsidRPr="00DC2CE2">
        <w:rPr>
          <w:rFonts w:ascii="Times New Roman" w:hAnsi="Times New Roman"/>
        </w:rPr>
        <w:t>St. Mary Water &amp; Sewer Commission #3</w:t>
      </w:r>
    </w:p>
    <w:p w:rsidR="00B21145" w:rsidRDefault="00B21145" w:rsidP="00B21145">
      <w:pPr>
        <w:pStyle w:val="DefaultText"/>
        <w:ind w:left="720"/>
      </w:pPr>
      <w:r>
        <w:t xml:space="preserve">D.  Executive Session </w:t>
      </w:r>
    </w:p>
    <w:p w:rsidR="00B21145" w:rsidRDefault="00B21145" w:rsidP="00641F61">
      <w:pPr>
        <w:pStyle w:val="DefaultText"/>
      </w:pPr>
      <w:r>
        <w:t xml:space="preserve">       </w:t>
      </w:r>
      <w:r w:rsidR="00641F61">
        <w:tab/>
        <w:t xml:space="preserve">      </w:t>
      </w:r>
      <w:bookmarkStart w:id="0" w:name="_GoBack"/>
      <w:bookmarkEnd w:id="0"/>
      <w:r>
        <w:t>1.  Update on Jefferson Parish Head Start</w:t>
      </w:r>
    </w:p>
    <w:p w:rsidR="00B21145" w:rsidRDefault="00B21145" w:rsidP="00B21145">
      <w:pPr>
        <w:pStyle w:val="DefaultText"/>
        <w:ind w:left="1080"/>
      </w:pPr>
      <w:r>
        <w:t xml:space="preserve">2.  FRS v. Joseph R. Greco, </w:t>
      </w:r>
      <w:proofErr w:type="spellStart"/>
      <w:r>
        <w:t>Jr.</w:t>
      </w:r>
      <w:proofErr w:type="gramStart"/>
      <w:r>
        <w:t>,David</w:t>
      </w:r>
      <w:proofErr w:type="spellEnd"/>
      <w:proofErr w:type="gramEnd"/>
      <w:r>
        <w:t xml:space="preserve"> Saunders, et. </w:t>
      </w:r>
      <w:proofErr w:type="gramStart"/>
      <w:r>
        <w:t>al</w:t>
      </w:r>
      <w:proofErr w:type="gramEnd"/>
      <w:r>
        <w:t xml:space="preserve">.   </w:t>
      </w:r>
    </w:p>
    <w:p w:rsidR="00B21145" w:rsidRDefault="00B21145" w:rsidP="00B21145">
      <w:pPr>
        <w:pStyle w:val="DefaultText"/>
        <w:ind w:left="1080"/>
      </w:pPr>
      <w:r>
        <w:t xml:space="preserve">3.  Diana Smith Wright v. PERS                                                            </w:t>
      </w:r>
    </w:p>
    <w:p w:rsidR="00B21145" w:rsidRDefault="00B21145" w:rsidP="00B21145">
      <w:pPr>
        <w:pStyle w:val="DefaultText"/>
        <w:ind w:left="1080"/>
        <w:rPr>
          <w:bCs/>
        </w:rPr>
      </w:pPr>
    </w:p>
    <w:p w:rsidR="00B21145" w:rsidRDefault="00B21145" w:rsidP="00B21145">
      <w:pPr>
        <w:pStyle w:val="DefaultText"/>
        <w:ind w:left="720"/>
      </w:pPr>
      <w:r>
        <w:t xml:space="preserve">E.  LAPERS Seminar, New Orleans, Sheraton, 9/17 – 9/19, 2017 </w:t>
      </w:r>
    </w:p>
    <w:p w:rsidR="00B21145" w:rsidRDefault="00B21145" w:rsidP="00B21145">
      <w:pPr>
        <w:pStyle w:val="DefaultText"/>
        <w:ind w:left="720"/>
      </w:pPr>
      <w:r>
        <w:t xml:space="preserve">      PERS Administrative Training, October 3, 2017, Baton Rouge Renaissance </w:t>
      </w:r>
    </w:p>
    <w:p w:rsidR="00B21145" w:rsidRDefault="00B21145" w:rsidP="00B21145">
      <w:pPr>
        <w:pStyle w:val="DefaultText"/>
        <w:ind w:left="720"/>
      </w:pPr>
      <w:r>
        <w:t xml:space="preserve">                                                         </w:t>
      </w:r>
    </w:p>
    <w:p w:rsidR="00B21145" w:rsidRDefault="00B21145" w:rsidP="00B21145">
      <w:pPr>
        <w:pStyle w:val="DefaultText"/>
        <w:rPr>
          <w:b/>
          <w:bCs/>
        </w:rPr>
      </w:pPr>
      <w:r>
        <w:rPr>
          <w:b/>
          <w:bCs/>
        </w:rPr>
        <w:t>11. Adjourn</w:t>
      </w:r>
    </w:p>
    <w:p w:rsidR="00B21145" w:rsidRDefault="00B21145" w:rsidP="00B21145">
      <w:pPr>
        <w:pStyle w:val="DefaultText"/>
        <w:rPr>
          <w:b/>
          <w:bCs/>
        </w:rPr>
      </w:pPr>
    </w:p>
    <w:p w:rsidR="006978C0" w:rsidRDefault="006978C0"/>
    <w:sectPr w:rsidR="0069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AF1"/>
    <w:multiLevelType w:val="hybridMultilevel"/>
    <w:tmpl w:val="155CBE1E"/>
    <w:lvl w:ilvl="0" w:tplc="FF3A15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5EC4147"/>
    <w:multiLevelType w:val="hybridMultilevel"/>
    <w:tmpl w:val="115E9402"/>
    <w:lvl w:ilvl="0" w:tplc="18A4C4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5"/>
    <w:rsid w:val="00641F61"/>
    <w:rsid w:val="006978C0"/>
    <w:rsid w:val="00B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1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2114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1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211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2017-09-07T20:22:00Z</dcterms:created>
  <dcterms:modified xsi:type="dcterms:W3CDTF">2017-09-07T20:22:00Z</dcterms:modified>
</cp:coreProperties>
</file>